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F92D" w14:textId="2A4AE1ED" w:rsidR="00456918" w:rsidRDefault="00456918" w:rsidP="00456918">
      <w:r>
        <w:t>Instructions</w:t>
      </w:r>
    </w:p>
    <w:p w14:paraId="1165147C" w14:textId="7E220BCD" w:rsidR="00402CDC" w:rsidRDefault="00ED64D2" w:rsidP="00402CDC">
      <w:r>
        <w:t>For each item, circle the number that best describes the patient’s signs or symptoms.  Rate on just the apparent relationship to opiate withdrawal.  For example, if the heart rate is increased because the patient was jogging just prior to assessment, the increase pulse rate would not add to the score.</w:t>
      </w:r>
    </w:p>
    <w:p w14:paraId="7F9F9D3D" w14:textId="177B03C7" w:rsidR="006A4400" w:rsidRDefault="008A3493" w:rsidP="00402CDC">
      <w:r>
        <w:t xml:space="preserve">Enter scores at time zero, 30min after first dose, 2h after first dose, etc. </w:t>
      </w:r>
    </w:p>
    <w:p w14:paraId="654C9845" w14:textId="7771B05C" w:rsidR="00657C62" w:rsidRDefault="00657C62" w:rsidP="00402CDC">
      <w:r>
        <w:t>Date and time: _____</w:t>
      </w:r>
    </w:p>
    <w:p w14:paraId="5D91C3E3" w14:textId="5029CF6B" w:rsidR="00ED64D2" w:rsidRDefault="00784E76" w:rsidP="009B04C7">
      <w:r>
        <w:t xml:space="preserve">1. </w:t>
      </w:r>
      <w:r w:rsidR="00ED64D2">
        <w:t>Reason for the assessment</w:t>
      </w:r>
      <w:r>
        <w:t>: ___________________________________________________________</w:t>
      </w:r>
    </w:p>
    <w:p w14:paraId="32C32910" w14:textId="6F072298" w:rsidR="009B04C7" w:rsidRDefault="00784E76" w:rsidP="00BF5214">
      <w:pPr>
        <w:spacing w:after="0"/>
      </w:pPr>
      <w:r>
        <w:t>2</w:t>
      </w:r>
      <w:r w:rsidR="00402CDC" w:rsidRPr="00402CDC">
        <w:t xml:space="preserve">. </w:t>
      </w:r>
      <w:r>
        <w:t xml:space="preserve">Resting Pulse Rate: </w:t>
      </w:r>
      <w:r>
        <w:softHyphen/>
      </w:r>
      <w:r>
        <w:softHyphen/>
      </w:r>
      <w:r>
        <w:softHyphen/>
        <w:t>_____ beats/minute</w:t>
      </w:r>
    </w:p>
    <w:p w14:paraId="615731C3" w14:textId="77777777" w:rsidR="00784E76" w:rsidRDefault="009B04C7"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rsidRPr="00CF50B5">
        <w:t>_</w:t>
      </w:r>
      <w:r w:rsidR="00784E76">
        <w:t>0</w:t>
      </w:r>
      <w:r w:rsidRPr="00CF50B5">
        <w:t>.</w:t>
      </w:r>
      <w:r w:rsidR="00784E76">
        <w:t xml:space="preserve"> Pulse rate 80 or below</w:t>
      </w:r>
    </w:p>
    <w:p w14:paraId="62FB5C91" w14:textId="77777777" w:rsidR="00784E76" w:rsidRDefault="009B04C7"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rsidRPr="00CF50B5">
        <w:t>_</w:t>
      </w:r>
      <w:r w:rsidR="00784E76">
        <w:t>1. Pulse rate 81-100</w:t>
      </w:r>
    </w:p>
    <w:p w14:paraId="30D3811C" w14:textId="77777777" w:rsidR="00784E76" w:rsidRDefault="009B04C7"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rsidRPr="00CF50B5">
        <w:t>_</w:t>
      </w:r>
      <w:r w:rsidR="00784E76">
        <w:t>2</w:t>
      </w:r>
      <w:r w:rsidRPr="00CF50B5">
        <w:t xml:space="preserve">. </w:t>
      </w:r>
      <w:r w:rsidR="00784E76">
        <w:t>Pulse rate 101-120</w:t>
      </w:r>
    </w:p>
    <w:p w14:paraId="53DCB6BE" w14:textId="4662096B" w:rsidR="00784E76" w:rsidRDefault="009B04C7"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rsidRPr="00CF50B5">
        <w:t>_</w:t>
      </w:r>
      <w:r w:rsidR="00784E76">
        <w:t>4. Pulse rate greater than 120</w:t>
      </w:r>
    </w:p>
    <w:p w14:paraId="3A1035A6" w14:textId="77777777" w:rsidR="00784E76" w:rsidRDefault="00784E76"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p>
    <w:p w14:paraId="258B5353" w14:textId="3AB0ECDE" w:rsidR="009B04C7" w:rsidRDefault="00784E76" w:rsidP="00BF5214">
      <w:pPr>
        <w:spacing w:after="0"/>
      </w:pPr>
      <w:r>
        <w:t>3</w:t>
      </w:r>
      <w:r w:rsidR="00402CDC" w:rsidRPr="00402CDC">
        <w:t xml:space="preserve">. </w:t>
      </w:r>
      <w:r>
        <w:t xml:space="preserve">Sweating: </w:t>
      </w:r>
      <w:r w:rsidRPr="006A4400">
        <w:rPr>
          <w:i/>
        </w:rPr>
        <w:t xml:space="preserve">over past </w:t>
      </w:r>
      <w:r w:rsidR="006A4400" w:rsidRPr="006A4400">
        <w:rPr>
          <w:i/>
        </w:rPr>
        <w:t>1/2</w:t>
      </w:r>
      <w:r w:rsidRPr="006A4400">
        <w:rPr>
          <w:i/>
        </w:rPr>
        <w:t xml:space="preserve"> hour not accounted for by room temperature or patient activity</w:t>
      </w:r>
    </w:p>
    <w:p w14:paraId="06289D32" w14:textId="77777777" w:rsidR="00784E76" w:rsidRDefault="004A35B3"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rsidRPr="00CF50B5">
        <w:t>_</w:t>
      </w:r>
      <w:r w:rsidR="00784E76">
        <w:t>0</w:t>
      </w:r>
      <w:r w:rsidRPr="00CF50B5">
        <w:t xml:space="preserve">. </w:t>
      </w:r>
      <w:r w:rsidR="00784E76">
        <w:t>No report of chills or flushing</w:t>
      </w:r>
    </w:p>
    <w:p w14:paraId="48A7E487" w14:textId="77777777" w:rsidR="00784E76" w:rsidRDefault="004A35B3"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rsidRPr="00CF50B5">
        <w:t>_</w:t>
      </w:r>
      <w:r w:rsidR="00784E76">
        <w:t>1</w:t>
      </w:r>
      <w:r w:rsidRPr="00CF50B5">
        <w:t xml:space="preserve">. </w:t>
      </w:r>
      <w:r w:rsidR="00784E76">
        <w:t>Subjective report of chills or flushing</w:t>
      </w:r>
    </w:p>
    <w:p w14:paraId="3827DEAB" w14:textId="77777777" w:rsidR="00784E76" w:rsidRDefault="004A35B3"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rsidRPr="00CF50B5">
        <w:t>_</w:t>
      </w:r>
      <w:r w:rsidR="00784E76">
        <w:t>2</w:t>
      </w:r>
      <w:r w:rsidRPr="00CF50B5">
        <w:t xml:space="preserve">. </w:t>
      </w:r>
      <w:r w:rsidR="00784E76">
        <w:t>Flushed or observable moistness on face</w:t>
      </w:r>
    </w:p>
    <w:p w14:paraId="38303D78" w14:textId="77777777" w:rsidR="00784E76" w:rsidRDefault="004A35B3"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rsidRPr="00CF50B5">
        <w:t>_</w:t>
      </w:r>
      <w:r w:rsidR="00784E76">
        <w:t>3</w:t>
      </w:r>
      <w:r w:rsidRPr="00CF50B5">
        <w:t xml:space="preserve">. </w:t>
      </w:r>
      <w:r w:rsidR="00784E76">
        <w:t>Beads of sweat on brow or face</w:t>
      </w:r>
    </w:p>
    <w:p w14:paraId="09C7717C" w14:textId="497AFD18" w:rsidR="00784E76" w:rsidRDefault="00784E76"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r>
        <w:t>_4. Sweat streaming off face</w:t>
      </w:r>
    </w:p>
    <w:p w14:paraId="0E4C65C0" w14:textId="77777777" w:rsidR="00784E76" w:rsidRDefault="00784E76" w:rsidP="00BF5214">
      <w:pPr>
        <w:tabs>
          <w:tab w:val="left" w:pos="720"/>
          <w:tab w:val="left" w:pos="749"/>
          <w:tab w:val="left" w:pos="1800"/>
          <w:tab w:val="left" w:pos="2880"/>
          <w:tab w:val="left" w:pos="4500"/>
          <w:tab w:val="left" w:pos="4860"/>
          <w:tab w:val="left" w:pos="5940"/>
          <w:tab w:val="left" w:pos="6930"/>
          <w:tab w:val="left" w:pos="8370"/>
        </w:tabs>
        <w:spacing w:after="0"/>
        <w:ind w:left="720"/>
        <w:contextualSpacing/>
      </w:pPr>
    </w:p>
    <w:p w14:paraId="3CAD5560" w14:textId="13CFF11E" w:rsidR="006E437F" w:rsidRDefault="00784E76" w:rsidP="00BF5214">
      <w:pPr>
        <w:spacing w:after="0"/>
      </w:pPr>
      <w:r>
        <w:t>4</w:t>
      </w:r>
      <w:r w:rsidR="00402CDC" w:rsidRPr="00402CDC">
        <w:t xml:space="preserve">.  </w:t>
      </w:r>
      <w:r w:rsidR="00BF5214">
        <w:t xml:space="preserve">Restlessness: </w:t>
      </w:r>
      <w:r w:rsidR="00BF5214" w:rsidRPr="006A4400">
        <w:rPr>
          <w:i/>
        </w:rPr>
        <w:t>Observation during assessment</w:t>
      </w:r>
    </w:p>
    <w:p w14:paraId="69A6C792" w14:textId="1A992B2B" w:rsidR="00BF5214" w:rsidRDefault="00BF5214" w:rsidP="00BF5214">
      <w:pPr>
        <w:spacing w:after="0"/>
      </w:pPr>
      <w:r>
        <w:tab/>
        <w:t>_0. Able to sit still</w:t>
      </w:r>
    </w:p>
    <w:p w14:paraId="0119BE1B" w14:textId="69C6140D" w:rsidR="00BF5214" w:rsidRDefault="00BF5214" w:rsidP="00BF5214">
      <w:pPr>
        <w:spacing w:after="0"/>
      </w:pPr>
      <w:r>
        <w:tab/>
        <w:t>_1. Reports difficulty sitting still, but is able to do so</w:t>
      </w:r>
    </w:p>
    <w:p w14:paraId="6EFC264A" w14:textId="786F43BB" w:rsidR="00BF5214" w:rsidRDefault="00BF5214" w:rsidP="00BF5214">
      <w:pPr>
        <w:spacing w:after="0"/>
      </w:pPr>
      <w:r>
        <w:tab/>
        <w:t>_3. Frequent shifting or extraneous movements of legs/arms</w:t>
      </w:r>
    </w:p>
    <w:p w14:paraId="5F86618E" w14:textId="46ACD3FE" w:rsidR="00BF5214" w:rsidRDefault="00BF5214" w:rsidP="00BF5214">
      <w:pPr>
        <w:spacing w:after="0"/>
      </w:pPr>
      <w:r>
        <w:tab/>
        <w:t>_5. Unable to sit still for more than a few seconds</w:t>
      </w:r>
    </w:p>
    <w:p w14:paraId="6F4D9F6C" w14:textId="77777777" w:rsidR="00BF5214" w:rsidRDefault="00BF5214" w:rsidP="00BF5214">
      <w:pPr>
        <w:spacing w:after="0"/>
      </w:pPr>
    </w:p>
    <w:p w14:paraId="5230CE19" w14:textId="757E4D69" w:rsidR="009B04C7" w:rsidRDefault="00BF5214" w:rsidP="00BF5214">
      <w:pPr>
        <w:spacing w:after="0"/>
      </w:pPr>
      <w:r>
        <w:t>5</w:t>
      </w:r>
      <w:r w:rsidR="00402CDC" w:rsidRPr="00402CDC">
        <w:t xml:space="preserve">. </w:t>
      </w:r>
      <w:r>
        <w:t>Pupil Size</w:t>
      </w:r>
    </w:p>
    <w:p w14:paraId="096CAF48" w14:textId="753D5EBE" w:rsidR="00BF5214" w:rsidRDefault="00BF5214" w:rsidP="00BF5214">
      <w:pPr>
        <w:spacing w:after="0"/>
      </w:pPr>
      <w:r>
        <w:tab/>
        <w:t>_0. Pupils pinned or normal size for room light</w:t>
      </w:r>
    </w:p>
    <w:p w14:paraId="4E688E11" w14:textId="12F5076B" w:rsidR="00BF5214" w:rsidRDefault="00BF5214" w:rsidP="00BF5214">
      <w:pPr>
        <w:spacing w:after="0"/>
      </w:pPr>
      <w:r>
        <w:tab/>
        <w:t>_1. Pupils possibly larger than normal for room light</w:t>
      </w:r>
    </w:p>
    <w:p w14:paraId="5D2A58F4" w14:textId="36C42A4B" w:rsidR="00BF5214" w:rsidRDefault="00BF5214" w:rsidP="00BF5214">
      <w:pPr>
        <w:spacing w:after="0"/>
      </w:pPr>
      <w:r>
        <w:tab/>
        <w:t>_2. Pupils moderately dilated</w:t>
      </w:r>
    </w:p>
    <w:p w14:paraId="1E97630E" w14:textId="44F91E4B" w:rsidR="00BF5214" w:rsidRDefault="00BF5214" w:rsidP="00BF5214">
      <w:pPr>
        <w:spacing w:after="0"/>
      </w:pPr>
      <w:r>
        <w:tab/>
        <w:t xml:space="preserve">_5. Pupils so dilated that only the rim of the iris is visible </w:t>
      </w:r>
    </w:p>
    <w:p w14:paraId="20FD1CFC" w14:textId="77777777" w:rsidR="00BF5214" w:rsidRDefault="00BF5214" w:rsidP="00BF5214">
      <w:pPr>
        <w:spacing w:after="0"/>
      </w:pPr>
    </w:p>
    <w:p w14:paraId="740FD66E" w14:textId="45ECA8F1" w:rsidR="009B04C7" w:rsidRDefault="00BF5214" w:rsidP="00BF5214">
      <w:pPr>
        <w:spacing w:after="0"/>
      </w:pPr>
      <w:r>
        <w:t>6</w:t>
      </w:r>
      <w:r w:rsidR="00402CDC" w:rsidRPr="00402CDC">
        <w:t xml:space="preserve">. </w:t>
      </w:r>
      <w:r>
        <w:t xml:space="preserve">Bone or Joint Aches: </w:t>
      </w:r>
      <w:r w:rsidRPr="006A4400">
        <w:rPr>
          <w:i/>
        </w:rPr>
        <w:t>if patient was having pain previously, only the additional component attributed to opiates withdrawal is scored</w:t>
      </w:r>
    </w:p>
    <w:p w14:paraId="1D05E5E3" w14:textId="7CBDBBBD" w:rsidR="006E437F" w:rsidRDefault="006E437F" w:rsidP="00BF5214">
      <w:pPr>
        <w:tabs>
          <w:tab w:val="left" w:pos="720"/>
          <w:tab w:val="left" w:pos="749"/>
          <w:tab w:val="left" w:pos="1800"/>
          <w:tab w:val="left" w:pos="2880"/>
          <w:tab w:val="left" w:pos="4500"/>
          <w:tab w:val="left" w:pos="4860"/>
          <w:tab w:val="left" w:pos="5940"/>
          <w:tab w:val="left" w:pos="6930"/>
          <w:tab w:val="left" w:pos="8370"/>
        </w:tabs>
        <w:spacing w:after="0"/>
        <w:ind w:left="720"/>
      </w:pPr>
      <w:r w:rsidRPr="00CF50B5">
        <w:t>_</w:t>
      </w:r>
      <w:r w:rsidR="00BF5214">
        <w:t>0. Not present</w:t>
      </w:r>
    </w:p>
    <w:p w14:paraId="15D842C4" w14:textId="142BE0A0" w:rsidR="00BF5214" w:rsidRDefault="00BF5214"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_1. Mild diffuse discomfort</w:t>
      </w:r>
    </w:p>
    <w:p w14:paraId="725512D8" w14:textId="6B8ADC56" w:rsidR="00BF5214" w:rsidRDefault="00BF5214"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_2. Patient reports severe diffuse aching of joints/muscles</w:t>
      </w:r>
    </w:p>
    <w:p w14:paraId="4933BBF7" w14:textId="2B75274A" w:rsidR="006A4400" w:rsidRDefault="006A4400"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_4. P</w:t>
      </w:r>
      <w:r w:rsidRPr="006A4400">
        <w:t>atient is rubbing joints or muscles and is unable to sit still because of discomfort</w:t>
      </w:r>
    </w:p>
    <w:p w14:paraId="56147EB6" w14:textId="034B2456" w:rsidR="006A4400" w:rsidRDefault="006A4400">
      <w:r>
        <w:br w:type="page"/>
      </w:r>
    </w:p>
    <w:p w14:paraId="74BD97D5" w14:textId="0A899763" w:rsidR="00BF5214" w:rsidRDefault="006A4400" w:rsidP="00BF5214">
      <w:pPr>
        <w:tabs>
          <w:tab w:val="left" w:pos="720"/>
          <w:tab w:val="left" w:pos="749"/>
          <w:tab w:val="left" w:pos="1800"/>
          <w:tab w:val="left" w:pos="2880"/>
          <w:tab w:val="left" w:pos="4500"/>
          <w:tab w:val="left" w:pos="4860"/>
          <w:tab w:val="left" w:pos="5940"/>
          <w:tab w:val="left" w:pos="6930"/>
          <w:tab w:val="left" w:pos="8370"/>
        </w:tabs>
        <w:spacing w:after="0"/>
      </w:pPr>
      <w:r>
        <w:lastRenderedPageBreak/>
        <w:t xml:space="preserve">7. </w:t>
      </w:r>
      <w:r w:rsidR="006C68BB">
        <w:t>R</w:t>
      </w:r>
      <w:r>
        <w:t xml:space="preserve">unny nose or tearing. </w:t>
      </w:r>
      <w:r>
        <w:rPr>
          <w:i/>
        </w:rPr>
        <w:t>Not accounted for by cold symptoms or allergies.</w:t>
      </w:r>
    </w:p>
    <w:p w14:paraId="502BD454" w14:textId="72A43AE4" w:rsidR="006A4400" w:rsidRDefault="006A4400" w:rsidP="00BF5214">
      <w:pPr>
        <w:tabs>
          <w:tab w:val="left" w:pos="720"/>
          <w:tab w:val="left" w:pos="749"/>
          <w:tab w:val="left" w:pos="1800"/>
          <w:tab w:val="left" w:pos="2880"/>
          <w:tab w:val="left" w:pos="4500"/>
          <w:tab w:val="left" w:pos="4860"/>
          <w:tab w:val="left" w:pos="5940"/>
          <w:tab w:val="left" w:pos="6930"/>
          <w:tab w:val="left" w:pos="8370"/>
        </w:tabs>
        <w:spacing w:after="0"/>
      </w:pPr>
      <w:r>
        <w:tab/>
        <w:t>_ 0. Not present</w:t>
      </w:r>
    </w:p>
    <w:p w14:paraId="21743757" w14:textId="0298030A" w:rsidR="006A4400" w:rsidRDefault="006A4400" w:rsidP="00BF5214">
      <w:pPr>
        <w:tabs>
          <w:tab w:val="left" w:pos="720"/>
          <w:tab w:val="left" w:pos="749"/>
          <w:tab w:val="left" w:pos="1800"/>
          <w:tab w:val="left" w:pos="2880"/>
          <w:tab w:val="left" w:pos="4500"/>
          <w:tab w:val="left" w:pos="4860"/>
          <w:tab w:val="left" w:pos="5940"/>
          <w:tab w:val="left" w:pos="6930"/>
          <w:tab w:val="left" w:pos="8370"/>
        </w:tabs>
        <w:spacing w:after="0"/>
      </w:pPr>
      <w:r>
        <w:tab/>
        <w:t>_ 1. Nasal stuffiness or unusually moist eyes.</w:t>
      </w:r>
    </w:p>
    <w:p w14:paraId="1CB94235" w14:textId="5039A73E" w:rsidR="006A4400" w:rsidRDefault="006A4400" w:rsidP="00BF5214">
      <w:pPr>
        <w:tabs>
          <w:tab w:val="left" w:pos="720"/>
          <w:tab w:val="left" w:pos="749"/>
          <w:tab w:val="left" w:pos="1800"/>
          <w:tab w:val="left" w:pos="2880"/>
          <w:tab w:val="left" w:pos="4500"/>
          <w:tab w:val="left" w:pos="4860"/>
          <w:tab w:val="left" w:pos="5940"/>
          <w:tab w:val="left" w:pos="6930"/>
          <w:tab w:val="left" w:pos="8370"/>
        </w:tabs>
        <w:spacing w:after="0"/>
      </w:pPr>
      <w:r>
        <w:tab/>
        <w:t>_ 2. Nose running or tearing</w:t>
      </w:r>
    </w:p>
    <w:p w14:paraId="4ED1D342" w14:textId="59572564" w:rsidR="006A4400" w:rsidRDefault="006A4400" w:rsidP="00BF5214">
      <w:pPr>
        <w:tabs>
          <w:tab w:val="left" w:pos="720"/>
          <w:tab w:val="left" w:pos="749"/>
          <w:tab w:val="left" w:pos="1800"/>
          <w:tab w:val="left" w:pos="2880"/>
          <w:tab w:val="left" w:pos="4500"/>
          <w:tab w:val="left" w:pos="4860"/>
          <w:tab w:val="left" w:pos="5940"/>
          <w:tab w:val="left" w:pos="6930"/>
          <w:tab w:val="left" w:pos="8370"/>
        </w:tabs>
        <w:spacing w:after="0"/>
      </w:pPr>
      <w:r>
        <w:tab/>
        <w:t xml:space="preserve">_ 4. </w:t>
      </w:r>
      <w:bookmarkStart w:id="0" w:name="_GoBack"/>
      <w:r>
        <w:t>Nose constantly running or tears streaming down cheeks</w:t>
      </w:r>
      <w:bookmarkEnd w:id="0"/>
      <w:r>
        <w:t>.</w:t>
      </w:r>
    </w:p>
    <w:p w14:paraId="023BBF8D" w14:textId="77777777" w:rsidR="006A4400" w:rsidRPr="006A4400" w:rsidRDefault="006A4400" w:rsidP="00BF5214">
      <w:pPr>
        <w:tabs>
          <w:tab w:val="left" w:pos="720"/>
          <w:tab w:val="left" w:pos="749"/>
          <w:tab w:val="left" w:pos="1800"/>
          <w:tab w:val="left" w:pos="2880"/>
          <w:tab w:val="left" w:pos="4500"/>
          <w:tab w:val="left" w:pos="4860"/>
          <w:tab w:val="left" w:pos="5940"/>
          <w:tab w:val="left" w:pos="6930"/>
          <w:tab w:val="left" w:pos="8370"/>
        </w:tabs>
        <w:spacing w:after="0"/>
      </w:pPr>
    </w:p>
    <w:p w14:paraId="532B8E81" w14:textId="598487F4" w:rsidR="009B04C7" w:rsidRDefault="006A4400" w:rsidP="00BF5214">
      <w:pPr>
        <w:spacing w:after="0"/>
      </w:pPr>
      <w:r>
        <w:t>8.</w:t>
      </w:r>
      <w:r w:rsidR="00402CDC" w:rsidRPr="00402CDC">
        <w:t xml:space="preserve"> </w:t>
      </w:r>
      <w:r w:rsidR="00BF5214">
        <w:t xml:space="preserve">GI Upset: </w:t>
      </w:r>
      <w:r w:rsidR="00BF5214" w:rsidRPr="006A4400">
        <w:rPr>
          <w:i/>
        </w:rPr>
        <w:t xml:space="preserve">over last </w:t>
      </w:r>
      <w:r w:rsidRPr="006A4400">
        <w:rPr>
          <w:i/>
        </w:rPr>
        <w:t>1/2</w:t>
      </w:r>
      <w:r w:rsidR="00BF5214" w:rsidRPr="006A4400">
        <w:rPr>
          <w:i/>
        </w:rPr>
        <w:t xml:space="preserve"> hour</w:t>
      </w:r>
    </w:p>
    <w:p w14:paraId="3FC4146F" w14:textId="2716B90D" w:rsidR="006E437F" w:rsidRDefault="006E437F" w:rsidP="00BF5214">
      <w:pPr>
        <w:tabs>
          <w:tab w:val="left" w:pos="720"/>
          <w:tab w:val="left" w:pos="749"/>
          <w:tab w:val="left" w:pos="1800"/>
          <w:tab w:val="left" w:pos="2880"/>
          <w:tab w:val="left" w:pos="4500"/>
          <w:tab w:val="left" w:pos="4860"/>
          <w:tab w:val="left" w:pos="5940"/>
          <w:tab w:val="left" w:pos="6930"/>
          <w:tab w:val="left" w:pos="8370"/>
        </w:tabs>
        <w:spacing w:after="0"/>
        <w:ind w:left="720"/>
      </w:pPr>
      <w:r w:rsidRPr="00CF50B5">
        <w:t>_</w:t>
      </w:r>
      <w:r w:rsidR="00BF5214">
        <w:t xml:space="preserve">0. </w:t>
      </w:r>
      <w:r w:rsidR="00773290">
        <w:t>N</w:t>
      </w:r>
      <w:r w:rsidR="00BF5214">
        <w:t>o GI symptoms</w:t>
      </w:r>
    </w:p>
    <w:p w14:paraId="63300AF3" w14:textId="77777777" w:rsidR="00BF5214" w:rsidRDefault="00BF5214"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_1. Stomach cramps</w:t>
      </w:r>
    </w:p>
    <w:p w14:paraId="1FA5FCBA" w14:textId="77777777" w:rsidR="00BF5214" w:rsidRDefault="00BF5214"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_2. Nausea or loose stool</w:t>
      </w:r>
    </w:p>
    <w:p w14:paraId="3E8F0356" w14:textId="77777777" w:rsidR="00BF5214" w:rsidRDefault="00BF5214"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_3. Vomiting or diarrhea</w:t>
      </w:r>
    </w:p>
    <w:p w14:paraId="46E76855" w14:textId="1F67D11B" w:rsidR="00BF5214" w:rsidRDefault="00BF5214"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_5. Multiple episodes of diarrhea and vomiting</w:t>
      </w:r>
      <w:r>
        <w:tab/>
      </w:r>
    </w:p>
    <w:p w14:paraId="088E972B" w14:textId="77777777" w:rsidR="00BF5214" w:rsidRDefault="00BF5214" w:rsidP="00BF5214">
      <w:pPr>
        <w:tabs>
          <w:tab w:val="left" w:pos="720"/>
          <w:tab w:val="left" w:pos="749"/>
          <w:tab w:val="left" w:pos="1800"/>
          <w:tab w:val="left" w:pos="2880"/>
          <w:tab w:val="left" w:pos="4500"/>
          <w:tab w:val="left" w:pos="4860"/>
          <w:tab w:val="left" w:pos="5940"/>
          <w:tab w:val="left" w:pos="6930"/>
          <w:tab w:val="left" w:pos="8370"/>
        </w:tabs>
        <w:spacing w:after="0"/>
        <w:ind w:left="720"/>
      </w:pPr>
    </w:p>
    <w:p w14:paraId="7CFCC8FE" w14:textId="4BD454CA" w:rsidR="009B04C7" w:rsidRDefault="00BF5214" w:rsidP="00BF5214">
      <w:pPr>
        <w:spacing w:after="0"/>
      </w:pPr>
      <w:r>
        <w:t>8</w:t>
      </w:r>
      <w:r w:rsidR="00402CDC" w:rsidRPr="00402CDC">
        <w:t xml:space="preserve">. </w:t>
      </w:r>
      <w:r>
        <w:t xml:space="preserve">Tremor: </w:t>
      </w:r>
      <w:r w:rsidRPr="006A4400">
        <w:rPr>
          <w:i/>
        </w:rPr>
        <w:t>observation of outstretched</w:t>
      </w:r>
      <w:r>
        <w:t xml:space="preserve"> </w:t>
      </w:r>
      <w:r w:rsidRPr="006A4400">
        <w:rPr>
          <w:i/>
        </w:rPr>
        <w:t>hands</w:t>
      </w:r>
    </w:p>
    <w:p w14:paraId="6C796994" w14:textId="2DC5E4CA" w:rsidR="006E437F" w:rsidRDefault="006E437F" w:rsidP="00BF5214">
      <w:pPr>
        <w:tabs>
          <w:tab w:val="left" w:pos="720"/>
          <w:tab w:val="left" w:pos="749"/>
          <w:tab w:val="left" w:pos="1800"/>
          <w:tab w:val="left" w:pos="2880"/>
          <w:tab w:val="left" w:pos="4500"/>
          <w:tab w:val="left" w:pos="4860"/>
          <w:tab w:val="left" w:pos="5940"/>
          <w:tab w:val="left" w:pos="6930"/>
          <w:tab w:val="left" w:pos="8370"/>
        </w:tabs>
        <w:spacing w:after="0"/>
        <w:ind w:left="720"/>
      </w:pPr>
      <w:r w:rsidRPr="00CF50B5">
        <w:t>_</w:t>
      </w:r>
      <w:r w:rsidR="00BF5214">
        <w:t xml:space="preserve">0. </w:t>
      </w:r>
      <w:r w:rsidR="00773290">
        <w:t>No tremor</w:t>
      </w:r>
    </w:p>
    <w:p w14:paraId="1BE6F4A6" w14:textId="4A08BA58" w:rsidR="00773290" w:rsidRDefault="00773290"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_1. Tremor can be felt, but not observed</w:t>
      </w:r>
    </w:p>
    <w:p w14:paraId="4BE1A267" w14:textId="0339D350" w:rsidR="00773290" w:rsidRDefault="00773290"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_2. Slight tremor observable</w:t>
      </w:r>
    </w:p>
    <w:p w14:paraId="5C6C481A" w14:textId="075FB9FA" w:rsidR="00773290" w:rsidRDefault="00773290" w:rsidP="00BF5214">
      <w:pPr>
        <w:tabs>
          <w:tab w:val="left" w:pos="720"/>
          <w:tab w:val="left" w:pos="749"/>
          <w:tab w:val="left" w:pos="1800"/>
          <w:tab w:val="left" w:pos="2880"/>
          <w:tab w:val="left" w:pos="4500"/>
          <w:tab w:val="left" w:pos="4860"/>
          <w:tab w:val="left" w:pos="5940"/>
          <w:tab w:val="left" w:pos="6930"/>
          <w:tab w:val="left" w:pos="8370"/>
        </w:tabs>
        <w:spacing w:after="0"/>
        <w:ind w:left="720"/>
      </w:pPr>
      <w:r>
        <w:t>_4. Gross tremor or muscle twitching</w:t>
      </w:r>
    </w:p>
    <w:p w14:paraId="465B82DB" w14:textId="77777777" w:rsidR="00BF5214" w:rsidRDefault="00BF5214" w:rsidP="00BF5214">
      <w:pPr>
        <w:tabs>
          <w:tab w:val="left" w:pos="720"/>
          <w:tab w:val="left" w:pos="749"/>
          <w:tab w:val="left" w:pos="1800"/>
          <w:tab w:val="left" w:pos="2880"/>
          <w:tab w:val="left" w:pos="4500"/>
          <w:tab w:val="left" w:pos="4860"/>
          <w:tab w:val="left" w:pos="5940"/>
          <w:tab w:val="left" w:pos="6930"/>
          <w:tab w:val="left" w:pos="8370"/>
        </w:tabs>
        <w:spacing w:after="0"/>
        <w:ind w:left="720"/>
      </w:pPr>
    </w:p>
    <w:p w14:paraId="684CECE7" w14:textId="6414A6D3" w:rsidR="009B04C7" w:rsidRDefault="00773290" w:rsidP="00BF5214">
      <w:pPr>
        <w:spacing w:after="0"/>
      </w:pPr>
      <w:r>
        <w:t>9</w:t>
      </w:r>
      <w:r w:rsidR="00402CDC" w:rsidRPr="00402CDC">
        <w:t xml:space="preserve">. </w:t>
      </w:r>
      <w:r>
        <w:t xml:space="preserve">Yawning: </w:t>
      </w:r>
      <w:r w:rsidRPr="006A4400">
        <w:rPr>
          <w:i/>
        </w:rPr>
        <w:t>Observation during</w:t>
      </w:r>
      <w:r>
        <w:t xml:space="preserve"> </w:t>
      </w:r>
      <w:r w:rsidRPr="006A4400">
        <w:rPr>
          <w:i/>
        </w:rPr>
        <w:t>assessment</w:t>
      </w:r>
      <w:r>
        <w:t xml:space="preserve"> </w:t>
      </w:r>
    </w:p>
    <w:p w14:paraId="192CAA15" w14:textId="7E5EBCBA" w:rsidR="006E437F" w:rsidRDefault="006E437F" w:rsidP="00773290">
      <w:pPr>
        <w:tabs>
          <w:tab w:val="left" w:pos="720"/>
          <w:tab w:val="left" w:pos="749"/>
          <w:tab w:val="left" w:pos="1800"/>
          <w:tab w:val="left" w:pos="2880"/>
          <w:tab w:val="left" w:pos="4500"/>
          <w:tab w:val="left" w:pos="4860"/>
          <w:tab w:val="left" w:pos="5940"/>
          <w:tab w:val="left" w:pos="6930"/>
          <w:tab w:val="left" w:pos="8370"/>
        </w:tabs>
        <w:spacing w:after="0"/>
        <w:ind w:left="720"/>
      </w:pPr>
      <w:r w:rsidRPr="00CF50B5">
        <w:t>_</w:t>
      </w:r>
      <w:r w:rsidR="00773290">
        <w:t xml:space="preserve">0. No yawning </w:t>
      </w:r>
    </w:p>
    <w:p w14:paraId="137B33F1" w14:textId="41A3539D" w:rsidR="00773290" w:rsidRDefault="00773290" w:rsidP="00773290">
      <w:pPr>
        <w:tabs>
          <w:tab w:val="left" w:pos="720"/>
          <w:tab w:val="left" w:pos="749"/>
          <w:tab w:val="left" w:pos="1800"/>
          <w:tab w:val="left" w:pos="2880"/>
          <w:tab w:val="left" w:pos="4500"/>
          <w:tab w:val="left" w:pos="4860"/>
          <w:tab w:val="left" w:pos="5940"/>
          <w:tab w:val="left" w:pos="6930"/>
          <w:tab w:val="left" w:pos="8370"/>
        </w:tabs>
        <w:spacing w:after="0"/>
        <w:ind w:left="720"/>
      </w:pPr>
      <w:r>
        <w:t>_1. Yawning once or twice during assessment</w:t>
      </w:r>
    </w:p>
    <w:p w14:paraId="31CB79CA" w14:textId="30A62C27" w:rsidR="00773290" w:rsidRDefault="00773290" w:rsidP="00773290">
      <w:pPr>
        <w:tabs>
          <w:tab w:val="left" w:pos="720"/>
          <w:tab w:val="left" w:pos="749"/>
          <w:tab w:val="left" w:pos="1800"/>
          <w:tab w:val="left" w:pos="2880"/>
          <w:tab w:val="left" w:pos="4500"/>
          <w:tab w:val="left" w:pos="4860"/>
          <w:tab w:val="left" w:pos="5940"/>
          <w:tab w:val="left" w:pos="6930"/>
          <w:tab w:val="left" w:pos="8370"/>
        </w:tabs>
        <w:spacing w:after="0"/>
        <w:ind w:left="720"/>
      </w:pPr>
      <w:r>
        <w:t xml:space="preserve">_2. </w:t>
      </w:r>
      <w:r w:rsidR="008A3493">
        <w:t xml:space="preserve">Yawning three or more times during assessment </w:t>
      </w:r>
    </w:p>
    <w:p w14:paraId="71F8A5C3" w14:textId="746979F9" w:rsidR="008A3493" w:rsidRDefault="008A3493" w:rsidP="00773290">
      <w:pPr>
        <w:tabs>
          <w:tab w:val="left" w:pos="720"/>
          <w:tab w:val="left" w:pos="749"/>
          <w:tab w:val="left" w:pos="1800"/>
          <w:tab w:val="left" w:pos="2880"/>
          <w:tab w:val="left" w:pos="4500"/>
          <w:tab w:val="left" w:pos="4860"/>
          <w:tab w:val="left" w:pos="5940"/>
          <w:tab w:val="left" w:pos="6930"/>
          <w:tab w:val="left" w:pos="8370"/>
        </w:tabs>
        <w:spacing w:after="0"/>
        <w:ind w:left="720"/>
      </w:pPr>
      <w:r>
        <w:t>_4. Yawning several times/</w:t>
      </w:r>
      <w:proofErr w:type="gramStart"/>
      <w:r>
        <w:t>minute</w:t>
      </w:r>
      <w:proofErr w:type="gramEnd"/>
    </w:p>
    <w:p w14:paraId="5FBC86D2" w14:textId="77777777" w:rsidR="00773290" w:rsidRDefault="00773290" w:rsidP="00BF5214">
      <w:pPr>
        <w:tabs>
          <w:tab w:val="left" w:pos="720"/>
          <w:tab w:val="left" w:pos="749"/>
          <w:tab w:val="left" w:pos="1800"/>
          <w:tab w:val="left" w:pos="2880"/>
          <w:tab w:val="left" w:pos="4500"/>
          <w:tab w:val="left" w:pos="4860"/>
          <w:tab w:val="left" w:pos="5940"/>
          <w:tab w:val="left" w:pos="6930"/>
          <w:tab w:val="left" w:pos="8370"/>
        </w:tabs>
        <w:spacing w:after="0"/>
        <w:ind w:left="720"/>
      </w:pPr>
    </w:p>
    <w:p w14:paraId="1196B145" w14:textId="6C22D4C8" w:rsidR="009B04C7" w:rsidRDefault="008A3493" w:rsidP="00BF5214">
      <w:pPr>
        <w:spacing w:after="0"/>
      </w:pPr>
      <w:r>
        <w:t>10</w:t>
      </w:r>
      <w:r w:rsidR="00402CDC" w:rsidRPr="00402CDC">
        <w:t xml:space="preserve">. </w:t>
      </w:r>
      <w:r>
        <w:t xml:space="preserve">Anxiety or Irritability </w:t>
      </w:r>
    </w:p>
    <w:p w14:paraId="1770DBC4" w14:textId="22C16705" w:rsidR="006E437F" w:rsidRDefault="006E437F" w:rsidP="008A3493">
      <w:pPr>
        <w:tabs>
          <w:tab w:val="left" w:pos="720"/>
          <w:tab w:val="left" w:pos="749"/>
          <w:tab w:val="left" w:pos="1800"/>
          <w:tab w:val="left" w:pos="2880"/>
          <w:tab w:val="left" w:pos="4500"/>
          <w:tab w:val="left" w:pos="4860"/>
          <w:tab w:val="left" w:pos="5940"/>
          <w:tab w:val="left" w:pos="6930"/>
          <w:tab w:val="left" w:pos="8370"/>
        </w:tabs>
        <w:spacing w:after="0"/>
        <w:ind w:left="720"/>
      </w:pPr>
      <w:r w:rsidRPr="00CF50B5">
        <w:t>_</w:t>
      </w:r>
      <w:r w:rsidR="008A3493">
        <w:t>0. None</w:t>
      </w:r>
    </w:p>
    <w:p w14:paraId="7099F225" w14:textId="2A7A3B06" w:rsidR="008A3493" w:rsidRDefault="008A3493" w:rsidP="008A3493">
      <w:pPr>
        <w:tabs>
          <w:tab w:val="left" w:pos="720"/>
          <w:tab w:val="left" w:pos="749"/>
          <w:tab w:val="left" w:pos="1800"/>
          <w:tab w:val="left" w:pos="2880"/>
          <w:tab w:val="left" w:pos="4500"/>
          <w:tab w:val="left" w:pos="4860"/>
          <w:tab w:val="left" w:pos="5940"/>
          <w:tab w:val="left" w:pos="6930"/>
          <w:tab w:val="left" w:pos="8370"/>
        </w:tabs>
        <w:spacing w:after="0"/>
        <w:ind w:left="720"/>
      </w:pPr>
      <w:r>
        <w:t>_1. Patient reports increasing irritability or anxiousness</w:t>
      </w:r>
    </w:p>
    <w:p w14:paraId="2E372D86" w14:textId="7061DE0E" w:rsidR="008A3493" w:rsidRDefault="008A3493" w:rsidP="008A3493">
      <w:pPr>
        <w:tabs>
          <w:tab w:val="left" w:pos="720"/>
          <w:tab w:val="left" w:pos="749"/>
          <w:tab w:val="left" w:pos="1800"/>
          <w:tab w:val="left" w:pos="2880"/>
          <w:tab w:val="left" w:pos="4500"/>
          <w:tab w:val="left" w:pos="4860"/>
          <w:tab w:val="left" w:pos="5940"/>
          <w:tab w:val="left" w:pos="6930"/>
          <w:tab w:val="left" w:pos="8370"/>
        </w:tabs>
        <w:spacing w:after="0"/>
        <w:ind w:left="720"/>
      </w:pPr>
      <w:r>
        <w:t>_2. Patient obviously irritable or anxious</w:t>
      </w:r>
    </w:p>
    <w:p w14:paraId="7590A908" w14:textId="784CC16E" w:rsidR="008A3493" w:rsidRDefault="008A3493" w:rsidP="008A3493">
      <w:pPr>
        <w:tabs>
          <w:tab w:val="left" w:pos="720"/>
          <w:tab w:val="left" w:pos="749"/>
          <w:tab w:val="left" w:pos="1800"/>
          <w:tab w:val="left" w:pos="2880"/>
          <w:tab w:val="left" w:pos="4500"/>
          <w:tab w:val="left" w:pos="4860"/>
          <w:tab w:val="left" w:pos="5940"/>
          <w:tab w:val="left" w:pos="6930"/>
          <w:tab w:val="left" w:pos="8370"/>
        </w:tabs>
        <w:spacing w:after="0"/>
        <w:ind w:left="720"/>
      </w:pPr>
      <w:r>
        <w:t>_4. Patient so irritable or anxious that participation in the assessment is difficult</w:t>
      </w:r>
    </w:p>
    <w:p w14:paraId="24DDE7F1" w14:textId="77777777" w:rsidR="008A3493" w:rsidRDefault="008A3493" w:rsidP="00BF5214">
      <w:pPr>
        <w:tabs>
          <w:tab w:val="left" w:pos="720"/>
          <w:tab w:val="left" w:pos="749"/>
          <w:tab w:val="left" w:pos="1800"/>
          <w:tab w:val="left" w:pos="2880"/>
          <w:tab w:val="left" w:pos="4500"/>
          <w:tab w:val="left" w:pos="4860"/>
          <w:tab w:val="left" w:pos="5940"/>
          <w:tab w:val="left" w:pos="6930"/>
          <w:tab w:val="left" w:pos="8370"/>
        </w:tabs>
        <w:spacing w:after="0"/>
        <w:ind w:left="720"/>
      </w:pPr>
    </w:p>
    <w:p w14:paraId="27D2792C" w14:textId="3F1222F0" w:rsidR="009B04C7" w:rsidRDefault="008A3493" w:rsidP="00BF5214">
      <w:pPr>
        <w:spacing w:after="0"/>
      </w:pPr>
      <w:r>
        <w:t>11</w:t>
      </w:r>
      <w:r w:rsidR="00402CDC" w:rsidRPr="00402CDC">
        <w:t xml:space="preserve">. </w:t>
      </w:r>
      <w:r>
        <w:t>Gooseflesh skin</w:t>
      </w:r>
    </w:p>
    <w:p w14:paraId="071242D2" w14:textId="244FE78D" w:rsidR="008A3493" w:rsidRDefault="006E437F" w:rsidP="008A3493">
      <w:pPr>
        <w:tabs>
          <w:tab w:val="left" w:pos="720"/>
          <w:tab w:val="left" w:pos="749"/>
          <w:tab w:val="left" w:pos="1800"/>
          <w:tab w:val="left" w:pos="2880"/>
          <w:tab w:val="left" w:pos="4500"/>
          <w:tab w:val="left" w:pos="4860"/>
          <w:tab w:val="left" w:pos="5940"/>
          <w:tab w:val="left" w:pos="6930"/>
          <w:tab w:val="left" w:pos="8370"/>
        </w:tabs>
        <w:spacing w:after="0"/>
        <w:ind w:left="720"/>
      </w:pPr>
      <w:r w:rsidRPr="00CF50B5">
        <w:t>_</w:t>
      </w:r>
      <w:r w:rsidR="008A3493">
        <w:t>0. Skin is smooth</w:t>
      </w:r>
    </w:p>
    <w:p w14:paraId="2872DDD2" w14:textId="29DFFACA" w:rsidR="008A3493" w:rsidRDefault="008A3493" w:rsidP="008A3493">
      <w:pPr>
        <w:tabs>
          <w:tab w:val="left" w:pos="720"/>
          <w:tab w:val="left" w:pos="749"/>
          <w:tab w:val="left" w:pos="1800"/>
          <w:tab w:val="left" w:pos="2880"/>
          <w:tab w:val="left" w:pos="4500"/>
          <w:tab w:val="left" w:pos="4860"/>
          <w:tab w:val="left" w:pos="5940"/>
          <w:tab w:val="left" w:pos="6930"/>
          <w:tab w:val="left" w:pos="8370"/>
        </w:tabs>
        <w:spacing w:after="0"/>
        <w:ind w:left="720"/>
      </w:pPr>
      <w:r>
        <w:t>_3. Piloerection of skin can be felt or hairs standing up on arms</w:t>
      </w:r>
    </w:p>
    <w:p w14:paraId="10A4EEE7" w14:textId="04A4CF70" w:rsidR="008A3493" w:rsidRDefault="008A3493" w:rsidP="008A3493">
      <w:pPr>
        <w:tabs>
          <w:tab w:val="left" w:pos="720"/>
          <w:tab w:val="left" w:pos="749"/>
          <w:tab w:val="left" w:pos="1800"/>
          <w:tab w:val="left" w:pos="2880"/>
          <w:tab w:val="left" w:pos="4500"/>
          <w:tab w:val="left" w:pos="4860"/>
          <w:tab w:val="left" w:pos="5940"/>
          <w:tab w:val="left" w:pos="6930"/>
          <w:tab w:val="left" w:pos="8370"/>
        </w:tabs>
        <w:spacing w:after="0"/>
        <w:ind w:left="720"/>
      </w:pPr>
      <w:r>
        <w:t>_5. Prominent piloerection</w:t>
      </w:r>
    </w:p>
    <w:p w14:paraId="6AAF4393" w14:textId="77777777" w:rsidR="0096459A" w:rsidRDefault="0096459A" w:rsidP="005D6CB9">
      <w:pPr>
        <w:tabs>
          <w:tab w:val="left" w:pos="720"/>
          <w:tab w:val="left" w:pos="749"/>
          <w:tab w:val="left" w:pos="1800"/>
          <w:tab w:val="left" w:pos="2880"/>
          <w:tab w:val="left" w:pos="4500"/>
          <w:tab w:val="left" w:pos="4860"/>
          <w:tab w:val="left" w:pos="5940"/>
          <w:tab w:val="left" w:pos="6930"/>
          <w:tab w:val="left" w:pos="8370"/>
        </w:tabs>
      </w:pPr>
    </w:p>
    <w:p w14:paraId="2B2CC054" w14:textId="77777777" w:rsidR="009B4B90" w:rsidRDefault="009B4B90" w:rsidP="005D6CB9">
      <w:pPr>
        <w:tabs>
          <w:tab w:val="left" w:pos="720"/>
          <w:tab w:val="left" w:pos="749"/>
          <w:tab w:val="left" w:pos="1800"/>
          <w:tab w:val="left" w:pos="2880"/>
          <w:tab w:val="left" w:pos="4500"/>
          <w:tab w:val="left" w:pos="4860"/>
          <w:tab w:val="left" w:pos="5940"/>
          <w:tab w:val="left" w:pos="6930"/>
          <w:tab w:val="left" w:pos="8370"/>
        </w:tabs>
      </w:pPr>
    </w:p>
    <w:p w14:paraId="63599796" w14:textId="77777777" w:rsidR="009971EB" w:rsidRDefault="009971EB" w:rsidP="008A3493">
      <w:pPr>
        <w:tabs>
          <w:tab w:val="left" w:pos="720"/>
          <w:tab w:val="left" w:pos="749"/>
          <w:tab w:val="left" w:pos="1800"/>
          <w:tab w:val="left" w:pos="2880"/>
          <w:tab w:val="left" w:pos="4500"/>
          <w:tab w:val="left" w:pos="4860"/>
          <w:tab w:val="left" w:pos="5940"/>
          <w:tab w:val="left" w:pos="6930"/>
          <w:tab w:val="left" w:pos="8370"/>
        </w:tabs>
      </w:pPr>
    </w:p>
    <w:p w14:paraId="07D1782C" w14:textId="77777777" w:rsidR="009971EB" w:rsidRDefault="009971EB" w:rsidP="008A3493">
      <w:pPr>
        <w:tabs>
          <w:tab w:val="left" w:pos="720"/>
          <w:tab w:val="left" w:pos="749"/>
          <w:tab w:val="left" w:pos="1800"/>
          <w:tab w:val="left" w:pos="2880"/>
          <w:tab w:val="left" w:pos="4500"/>
          <w:tab w:val="left" w:pos="4860"/>
          <w:tab w:val="left" w:pos="5940"/>
          <w:tab w:val="left" w:pos="6930"/>
          <w:tab w:val="left" w:pos="8370"/>
        </w:tabs>
      </w:pPr>
    </w:p>
    <w:p w14:paraId="1D1E90E4" w14:textId="77777777" w:rsidR="009971EB" w:rsidRDefault="009971EB" w:rsidP="008A3493">
      <w:pPr>
        <w:tabs>
          <w:tab w:val="left" w:pos="720"/>
          <w:tab w:val="left" w:pos="749"/>
          <w:tab w:val="left" w:pos="1800"/>
          <w:tab w:val="left" w:pos="2880"/>
          <w:tab w:val="left" w:pos="4500"/>
          <w:tab w:val="left" w:pos="4860"/>
          <w:tab w:val="left" w:pos="5940"/>
          <w:tab w:val="left" w:pos="6930"/>
          <w:tab w:val="left" w:pos="8370"/>
        </w:tabs>
      </w:pPr>
    </w:p>
    <w:p w14:paraId="7795A3D7" w14:textId="2FF5329D" w:rsidR="009971EB" w:rsidRDefault="009B4B90" w:rsidP="008A3493">
      <w:pPr>
        <w:tabs>
          <w:tab w:val="left" w:pos="720"/>
          <w:tab w:val="left" w:pos="749"/>
          <w:tab w:val="left" w:pos="1800"/>
          <w:tab w:val="left" w:pos="2880"/>
          <w:tab w:val="left" w:pos="4500"/>
          <w:tab w:val="left" w:pos="4860"/>
          <w:tab w:val="left" w:pos="5940"/>
          <w:tab w:val="left" w:pos="6930"/>
          <w:tab w:val="left" w:pos="8370"/>
        </w:tabs>
      </w:pPr>
      <w:r>
        <w:lastRenderedPageBreak/>
        <w:t>Notes</w:t>
      </w:r>
      <w:r>
        <w:br/>
      </w:r>
    </w:p>
    <w:p w14:paraId="6CA37285" w14:textId="28AC38F6" w:rsidR="009971EB" w:rsidRDefault="009971EB" w:rsidP="008A3493">
      <w:pPr>
        <w:tabs>
          <w:tab w:val="left" w:pos="720"/>
          <w:tab w:val="left" w:pos="749"/>
          <w:tab w:val="left" w:pos="1800"/>
          <w:tab w:val="left" w:pos="2880"/>
          <w:tab w:val="left" w:pos="4500"/>
          <w:tab w:val="left" w:pos="4860"/>
          <w:tab w:val="left" w:pos="5940"/>
          <w:tab w:val="left" w:pos="6930"/>
          <w:tab w:val="left" w:pos="8370"/>
        </w:tabs>
      </w:pPr>
      <w:r w:rsidRPr="009971EB">
        <w:t>Total score: sum of all item</w:t>
      </w:r>
      <w:r w:rsidR="006A4400">
        <w:t xml:space="preserve"> scores</w:t>
      </w:r>
    </w:p>
    <w:p w14:paraId="2B2ED04E" w14:textId="6592803D" w:rsidR="009B4B90" w:rsidRDefault="008A3493" w:rsidP="009971EB">
      <w:pPr>
        <w:tabs>
          <w:tab w:val="left" w:pos="720"/>
          <w:tab w:val="left" w:pos="749"/>
          <w:tab w:val="left" w:pos="1800"/>
          <w:tab w:val="left" w:pos="2880"/>
          <w:tab w:val="left" w:pos="4500"/>
          <w:tab w:val="left" w:pos="4860"/>
          <w:tab w:val="left" w:pos="5940"/>
          <w:tab w:val="left" w:pos="6930"/>
          <w:tab w:val="left" w:pos="8370"/>
        </w:tabs>
        <w:ind w:left="720"/>
      </w:pPr>
      <w:r>
        <w:t>Mild</w:t>
      </w:r>
      <w:r w:rsidR="009971EB">
        <w:t xml:space="preserve"> </w:t>
      </w:r>
      <w:r w:rsidR="009971EB" w:rsidRPr="009971EB">
        <w:t>withdrawal</w:t>
      </w:r>
      <w:r>
        <w:t>: score 5-12</w:t>
      </w:r>
    </w:p>
    <w:p w14:paraId="166C2529" w14:textId="7B894F85" w:rsidR="008A3493" w:rsidRDefault="008A3493" w:rsidP="009971EB">
      <w:pPr>
        <w:tabs>
          <w:tab w:val="left" w:pos="720"/>
          <w:tab w:val="left" w:pos="749"/>
          <w:tab w:val="left" w:pos="1800"/>
          <w:tab w:val="left" w:pos="2880"/>
          <w:tab w:val="left" w:pos="4500"/>
          <w:tab w:val="left" w:pos="4860"/>
          <w:tab w:val="left" w:pos="5940"/>
          <w:tab w:val="left" w:pos="6930"/>
          <w:tab w:val="left" w:pos="8370"/>
        </w:tabs>
        <w:ind w:left="720"/>
      </w:pPr>
      <w:r>
        <w:t>Moderate</w:t>
      </w:r>
      <w:r w:rsidR="009971EB">
        <w:t xml:space="preserve"> </w:t>
      </w:r>
      <w:r w:rsidR="009971EB" w:rsidRPr="009971EB">
        <w:t>withdrawal</w:t>
      </w:r>
      <w:r>
        <w:t>: 13-24</w:t>
      </w:r>
    </w:p>
    <w:p w14:paraId="775782C6" w14:textId="756315AD" w:rsidR="008A3493" w:rsidRDefault="008A3493" w:rsidP="009971EB">
      <w:pPr>
        <w:tabs>
          <w:tab w:val="left" w:pos="720"/>
          <w:tab w:val="left" w:pos="749"/>
          <w:tab w:val="left" w:pos="1800"/>
          <w:tab w:val="left" w:pos="2880"/>
          <w:tab w:val="left" w:pos="4500"/>
          <w:tab w:val="left" w:pos="4860"/>
          <w:tab w:val="left" w:pos="5940"/>
          <w:tab w:val="left" w:pos="6930"/>
          <w:tab w:val="left" w:pos="8370"/>
        </w:tabs>
        <w:ind w:left="720"/>
      </w:pPr>
      <w:r>
        <w:t>Moderately severe</w:t>
      </w:r>
      <w:r w:rsidR="009971EB">
        <w:t xml:space="preserve"> w</w:t>
      </w:r>
      <w:r w:rsidR="009971EB" w:rsidRPr="009971EB">
        <w:t>ithdrawal</w:t>
      </w:r>
      <w:r>
        <w:t>: 25-36</w:t>
      </w:r>
    </w:p>
    <w:p w14:paraId="52EB05E2" w14:textId="1EF34321" w:rsidR="009B4B90" w:rsidRDefault="008A3493" w:rsidP="009971EB">
      <w:pPr>
        <w:tabs>
          <w:tab w:val="left" w:pos="720"/>
          <w:tab w:val="left" w:pos="749"/>
          <w:tab w:val="left" w:pos="1800"/>
          <w:tab w:val="left" w:pos="2880"/>
          <w:tab w:val="left" w:pos="4500"/>
          <w:tab w:val="left" w:pos="4860"/>
          <w:tab w:val="left" w:pos="5940"/>
          <w:tab w:val="left" w:pos="6930"/>
          <w:tab w:val="left" w:pos="8370"/>
        </w:tabs>
        <w:ind w:left="720"/>
      </w:pPr>
      <w:r>
        <w:t xml:space="preserve">Severe </w:t>
      </w:r>
      <w:r w:rsidR="009971EB">
        <w:t>w</w:t>
      </w:r>
      <w:r>
        <w:t>ithdrawal: more than 36</w:t>
      </w:r>
    </w:p>
    <w:p w14:paraId="3DDDB34F" w14:textId="77777777" w:rsidR="009971EB" w:rsidRDefault="009971EB" w:rsidP="005D6CB9">
      <w:pPr>
        <w:tabs>
          <w:tab w:val="left" w:pos="720"/>
          <w:tab w:val="left" w:pos="749"/>
          <w:tab w:val="left" w:pos="1800"/>
          <w:tab w:val="left" w:pos="2880"/>
          <w:tab w:val="left" w:pos="4500"/>
          <w:tab w:val="left" w:pos="4860"/>
          <w:tab w:val="left" w:pos="5940"/>
          <w:tab w:val="left" w:pos="6930"/>
          <w:tab w:val="left" w:pos="8370"/>
        </w:tabs>
      </w:pPr>
    </w:p>
    <w:p w14:paraId="68A32FA0" w14:textId="77777777" w:rsidR="009971EB" w:rsidRDefault="009971EB" w:rsidP="005D6CB9">
      <w:pPr>
        <w:tabs>
          <w:tab w:val="left" w:pos="720"/>
          <w:tab w:val="left" w:pos="749"/>
          <w:tab w:val="left" w:pos="1800"/>
          <w:tab w:val="left" w:pos="2880"/>
          <w:tab w:val="left" w:pos="4500"/>
          <w:tab w:val="left" w:pos="4860"/>
          <w:tab w:val="left" w:pos="5940"/>
          <w:tab w:val="left" w:pos="6930"/>
          <w:tab w:val="left" w:pos="8370"/>
        </w:tabs>
      </w:pPr>
    </w:p>
    <w:p w14:paraId="4612F09C" w14:textId="5766F1E7" w:rsidR="005D6CB9" w:rsidRDefault="005D6CB9" w:rsidP="005D6CB9">
      <w:pPr>
        <w:tabs>
          <w:tab w:val="left" w:pos="720"/>
          <w:tab w:val="left" w:pos="749"/>
          <w:tab w:val="left" w:pos="1800"/>
          <w:tab w:val="left" w:pos="2880"/>
          <w:tab w:val="left" w:pos="4500"/>
          <w:tab w:val="left" w:pos="4860"/>
          <w:tab w:val="left" w:pos="5940"/>
          <w:tab w:val="left" w:pos="6930"/>
          <w:tab w:val="left" w:pos="8370"/>
        </w:tabs>
      </w:pPr>
      <w:r>
        <w:t>Reference</w:t>
      </w:r>
    </w:p>
    <w:p w14:paraId="588DF2EA" w14:textId="62AB37D5" w:rsidR="00402CDC" w:rsidRPr="006C68BB" w:rsidRDefault="008A3493" w:rsidP="008A3493">
      <w:pPr>
        <w:tabs>
          <w:tab w:val="left" w:pos="720"/>
          <w:tab w:val="left" w:pos="749"/>
          <w:tab w:val="left" w:pos="1800"/>
          <w:tab w:val="left" w:pos="2880"/>
          <w:tab w:val="left" w:pos="4500"/>
          <w:tab w:val="left" w:pos="4860"/>
          <w:tab w:val="left" w:pos="5940"/>
          <w:tab w:val="left" w:pos="6930"/>
          <w:tab w:val="left" w:pos="8370"/>
        </w:tabs>
      </w:pPr>
      <w:r w:rsidRPr="00DE5E1F">
        <w:t>Wesson, D. R., &amp; Ling, W.  (2003). The Clinical Opiate Withdrawal Scale (COWS).</w:t>
      </w:r>
      <w:r w:rsidRPr="008A3493">
        <w:rPr>
          <w:i/>
        </w:rPr>
        <w:t xml:space="preserve"> J Psychoactive Drugs, </w:t>
      </w:r>
      <w:r w:rsidRPr="006C68BB">
        <w:t>35(2), 253–9.</w:t>
      </w:r>
    </w:p>
    <w:sectPr w:rsidR="00402CDC" w:rsidRPr="006C68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0AC5" w14:textId="77777777" w:rsidR="00AF531D" w:rsidRDefault="00AF531D" w:rsidP="00D627AC">
      <w:pPr>
        <w:spacing w:after="0" w:line="240" w:lineRule="auto"/>
      </w:pPr>
      <w:r>
        <w:separator/>
      </w:r>
    </w:p>
  </w:endnote>
  <w:endnote w:type="continuationSeparator" w:id="0">
    <w:p w14:paraId="2FFF1CB2" w14:textId="77777777" w:rsidR="00AF531D" w:rsidRDefault="00AF531D"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ADB5" w14:textId="3E37A785" w:rsidR="003559AF" w:rsidRDefault="003559AF" w:rsidP="00E85CA5">
    <w:pPr>
      <w:pStyle w:val="Footer"/>
      <w:tabs>
        <w:tab w:val="clear" w:pos="4680"/>
      </w:tabs>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D5A9" w14:textId="77777777" w:rsidR="00AF531D" w:rsidRDefault="00AF531D" w:rsidP="00D627AC">
      <w:pPr>
        <w:spacing w:after="0" w:line="240" w:lineRule="auto"/>
      </w:pPr>
      <w:r>
        <w:separator/>
      </w:r>
    </w:p>
  </w:footnote>
  <w:footnote w:type="continuationSeparator" w:id="0">
    <w:p w14:paraId="18617615" w14:textId="77777777" w:rsidR="00AF531D" w:rsidRDefault="00AF531D"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11FD" w14:textId="5213A91C" w:rsidR="003559AF" w:rsidRPr="00456918" w:rsidRDefault="00ED64D2" w:rsidP="00456918">
    <w:pPr>
      <w:pStyle w:val="Heading1"/>
    </w:pPr>
    <w:r>
      <w:t>Clinical Opiate Withdrawal Scale (COWS)</w:t>
    </w:r>
  </w:p>
  <w:p w14:paraId="5DEB8730" w14:textId="77777777" w:rsidR="003559AF" w:rsidRPr="00666DFA" w:rsidRDefault="003559AF" w:rsidP="00D627AC">
    <w:pPr>
      <w:tabs>
        <w:tab w:val="left" w:pos="7200"/>
      </w:tabs>
    </w:pPr>
    <w:bookmarkStart w:id="1" w:name="OLE_LINK2"/>
    <w:r w:rsidRPr="00666DFA">
      <w:t>[Study Name/ID pre-filled]</w:t>
    </w:r>
    <w:r w:rsidRPr="00666DFA">
      <w:tab/>
      <w:t>Site Name:</w:t>
    </w:r>
  </w:p>
  <w:bookmarkEnd w:id="1"/>
  <w:p w14:paraId="3F99B669" w14:textId="735F8D03" w:rsidR="003559AF" w:rsidRDefault="003559AF" w:rsidP="00737329">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565"/>
    <w:multiLevelType w:val="hybridMultilevel"/>
    <w:tmpl w:val="ACC0E74E"/>
    <w:lvl w:ilvl="0" w:tplc="537C1984">
      <w:start w:val="1"/>
      <w:numFmt w:val="decimal"/>
      <w:lvlText w:val="%1."/>
      <w:lvlJc w:val="left"/>
      <w:pPr>
        <w:ind w:left="460" w:hanging="361"/>
      </w:pPr>
      <w:rPr>
        <w:rFonts w:ascii="Arial" w:eastAsia="Times New Roman" w:hAnsi="Arial" w:cs="Arial" w:hint="default"/>
        <w:b/>
        <w:bCs/>
        <w:i w:val="0"/>
        <w:iCs w:val="0"/>
        <w:w w:val="100"/>
        <w:sz w:val="20"/>
        <w:szCs w:val="20"/>
      </w:rPr>
    </w:lvl>
    <w:lvl w:ilvl="1" w:tplc="5128C244">
      <w:numFmt w:val="bullet"/>
      <w:lvlText w:val="•"/>
      <w:lvlJc w:val="left"/>
      <w:pPr>
        <w:ind w:left="927" w:hanging="361"/>
      </w:pPr>
      <w:rPr>
        <w:rFonts w:hint="default"/>
      </w:rPr>
    </w:lvl>
    <w:lvl w:ilvl="2" w:tplc="32A8B67C">
      <w:numFmt w:val="bullet"/>
      <w:lvlText w:val="•"/>
      <w:lvlJc w:val="left"/>
      <w:pPr>
        <w:ind w:left="1395" w:hanging="361"/>
      </w:pPr>
      <w:rPr>
        <w:rFonts w:hint="default"/>
      </w:rPr>
    </w:lvl>
    <w:lvl w:ilvl="3" w:tplc="4D3C6026">
      <w:numFmt w:val="bullet"/>
      <w:lvlText w:val="•"/>
      <w:lvlJc w:val="left"/>
      <w:pPr>
        <w:ind w:left="1863" w:hanging="361"/>
      </w:pPr>
      <w:rPr>
        <w:rFonts w:hint="default"/>
      </w:rPr>
    </w:lvl>
    <w:lvl w:ilvl="4" w:tplc="3028CA18">
      <w:numFmt w:val="bullet"/>
      <w:lvlText w:val="•"/>
      <w:lvlJc w:val="left"/>
      <w:pPr>
        <w:ind w:left="2331" w:hanging="361"/>
      </w:pPr>
      <w:rPr>
        <w:rFonts w:hint="default"/>
      </w:rPr>
    </w:lvl>
    <w:lvl w:ilvl="5" w:tplc="A118BA42">
      <w:numFmt w:val="bullet"/>
      <w:lvlText w:val="•"/>
      <w:lvlJc w:val="left"/>
      <w:pPr>
        <w:ind w:left="2799" w:hanging="361"/>
      </w:pPr>
      <w:rPr>
        <w:rFonts w:hint="default"/>
      </w:rPr>
    </w:lvl>
    <w:lvl w:ilvl="6" w:tplc="F6DAB334">
      <w:numFmt w:val="bullet"/>
      <w:lvlText w:val="•"/>
      <w:lvlJc w:val="left"/>
      <w:pPr>
        <w:ind w:left="3267" w:hanging="361"/>
      </w:pPr>
      <w:rPr>
        <w:rFonts w:hint="default"/>
      </w:rPr>
    </w:lvl>
    <w:lvl w:ilvl="7" w:tplc="71CC3E0A">
      <w:numFmt w:val="bullet"/>
      <w:lvlText w:val="•"/>
      <w:lvlJc w:val="left"/>
      <w:pPr>
        <w:ind w:left="3735" w:hanging="361"/>
      </w:pPr>
      <w:rPr>
        <w:rFonts w:hint="default"/>
      </w:rPr>
    </w:lvl>
    <w:lvl w:ilvl="8" w:tplc="69C41DD0">
      <w:numFmt w:val="bullet"/>
      <w:lvlText w:val="•"/>
      <w:lvlJc w:val="left"/>
      <w:pPr>
        <w:ind w:left="4203" w:hanging="361"/>
      </w:pPr>
      <w:rPr>
        <w:rFonts w:hint="default"/>
      </w:rPr>
    </w:lvl>
  </w:abstractNum>
  <w:abstractNum w:abstractNumId="1" w15:restartNumberingAfterBreak="0">
    <w:nsid w:val="145B0E10"/>
    <w:multiLevelType w:val="hybridMultilevel"/>
    <w:tmpl w:val="A4FA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63F12"/>
    <w:multiLevelType w:val="hybridMultilevel"/>
    <w:tmpl w:val="AB12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24296"/>
    <w:multiLevelType w:val="hybridMultilevel"/>
    <w:tmpl w:val="8D6AB40A"/>
    <w:lvl w:ilvl="0" w:tplc="8E2A5E9A">
      <w:start w:val="20"/>
      <w:numFmt w:val="decimal"/>
      <w:lvlText w:val="%1."/>
      <w:lvlJc w:val="left"/>
      <w:pPr>
        <w:ind w:left="180" w:hanging="360"/>
      </w:pPr>
      <w:rPr>
        <w:rFonts w:ascii="Times New Roman" w:eastAsia="Times New Roman" w:hAnsi="Times New Roman" w:cs="Times New Roman" w:hint="default"/>
        <w:b w:val="0"/>
        <w:bCs w:val="0"/>
        <w:i w:val="0"/>
        <w:iCs w:val="0"/>
        <w:w w:val="100"/>
        <w:sz w:val="24"/>
        <w:szCs w:val="24"/>
      </w:rPr>
    </w:lvl>
    <w:lvl w:ilvl="1" w:tplc="B352E6A4">
      <w:numFmt w:val="bullet"/>
      <w:lvlText w:val="•"/>
      <w:lvlJc w:val="left"/>
      <w:pPr>
        <w:ind w:left="1124" w:hanging="360"/>
      </w:pPr>
      <w:rPr>
        <w:rFonts w:hint="default"/>
      </w:rPr>
    </w:lvl>
    <w:lvl w:ilvl="2" w:tplc="A7528C84">
      <w:numFmt w:val="bullet"/>
      <w:lvlText w:val="•"/>
      <w:lvlJc w:val="left"/>
      <w:pPr>
        <w:ind w:left="2068" w:hanging="360"/>
      </w:pPr>
      <w:rPr>
        <w:rFonts w:hint="default"/>
      </w:rPr>
    </w:lvl>
    <w:lvl w:ilvl="3" w:tplc="4CC6CA56">
      <w:numFmt w:val="bullet"/>
      <w:lvlText w:val="•"/>
      <w:lvlJc w:val="left"/>
      <w:pPr>
        <w:ind w:left="3012" w:hanging="360"/>
      </w:pPr>
      <w:rPr>
        <w:rFonts w:hint="default"/>
      </w:rPr>
    </w:lvl>
    <w:lvl w:ilvl="4" w:tplc="C886327C">
      <w:numFmt w:val="bullet"/>
      <w:lvlText w:val="•"/>
      <w:lvlJc w:val="left"/>
      <w:pPr>
        <w:ind w:left="3956" w:hanging="360"/>
      </w:pPr>
      <w:rPr>
        <w:rFonts w:hint="default"/>
      </w:rPr>
    </w:lvl>
    <w:lvl w:ilvl="5" w:tplc="1772D2A8">
      <w:numFmt w:val="bullet"/>
      <w:lvlText w:val="•"/>
      <w:lvlJc w:val="left"/>
      <w:pPr>
        <w:ind w:left="4900" w:hanging="360"/>
      </w:pPr>
      <w:rPr>
        <w:rFonts w:hint="default"/>
      </w:rPr>
    </w:lvl>
    <w:lvl w:ilvl="6" w:tplc="29D4EE3E">
      <w:numFmt w:val="bullet"/>
      <w:lvlText w:val="•"/>
      <w:lvlJc w:val="left"/>
      <w:pPr>
        <w:ind w:left="5844" w:hanging="360"/>
      </w:pPr>
      <w:rPr>
        <w:rFonts w:hint="default"/>
      </w:rPr>
    </w:lvl>
    <w:lvl w:ilvl="7" w:tplc="6E345C82">
      <w:numFmt w:val="bullet"/>
      <w:lvlText w:val="•"/>
      <w:lvlJc w:val="left"/>
      <w:pPr>
        <w:ind w:left="6788" w:hanging="360"/>
      </w:pPr>
      <w:rPr>
        <w:rFonts w:hint="default"/>
      </w:rPr>
    </w:lvl>
    <w:lvl w:ilvl="8" w:tplc="601A4A60">
      <w:numFmt w:val="bullet"/>
      <w:lvlText w:val="•"/>
      <w:lvlJc w:val="left"/>
      <w:pPr>
        <w:ind w:left="7732" w:hanging="360"/>
      </w:pPr>
      <w:rPr>
        <w:rFonts w:hint="default"/>
      </w:rPr>
    </w:lvl>
  </w:abstractNum>
  <w:abstractNum w:abstractNumId="4" w15:restartNumberingAfterBreak="0">
    <w:nsid w:val="3F20652D"/>
    <w:multiLevelType w:val="hybridMultilevel"/>
    <w:tmpl w:val="A4FA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74FD1"/>
    <w:multiLevelType w:val="hybridMultilevel"/>
    <w:tmpl w:val="9C6ED6DC"/>
    <w:lvl w:ilvl="0" w:tplc="32229AAC">
      <w:start w:val="3"/>
      <w:numFmt w:val="decimal"/>
      <w:lvlText w:val="%1."/>
      <w:lvlJc w:val="left"/>
      <w:pPr>
        <w:ind w:left="389" w:hanging="210"/>
      </w:pPr>
      <w:rPr>
        <w:rFonts w:ascii="Times New Roman" w:eastAsia="Times New Roman" w:hAnsi="Times New Roman" w:cs="Times New Roman" w:hint="default"/>
        <w:b w:val="0"/>
        <w:bCs w:val="0"/>
        <w:i/>
        <w:iCs/>
        <w:spacing w:val="-1"/>
        <w:w w:val="100"/>
        <w:sz w:val="21"/>
        <w:szCs w:val="21"/>
      </w:rPr>
    </w:lvl>
    <w:lvl w:ilvl="1" w:tplc="45BED694">
      <w:numFmt w:val="bullet"/>
      <w:lvlText w:val="•"/>
      <w:lvlJc w:val="left"/>
      <w:pPr>
        <w:ind w:left="1304" w:hanging="210"/>
      </w:pPr>
      <w:rPr>
        <w:rFonts w:hint="default"/>
      </w:rPr>
    </w:lvl>
    <w:lvl w:ilvl="2" w:tplc="70CEF12A">
      <w:numFmt w:val="bullet"/>
      <w:lvlText w:val="•"/>
      <w:lvlJc w:val="left"/>
      <w:pPr>
        <w:ind w:left="2228" w:hanging="210"/>
      </w:pPr>
      <w:rPr>
        <w:rFonts w:hint="default"/>
      </w:rPr>
    </w:lvl>
    <w:lvl w:ilvl="3" w:tplc="5DDAF454">
      <w:numFmt w:val="bullet"/>
      <w:lvlText w:val="•"/>
      <w:lvlJc w:val="left"/>
      <w:pPr>
        <w:ind w:left="3152" w:hanging="210"/>
      </w:pPr>
      <w:rPr>
        <w:rFonts w:hint="default"/>
      </w:rPr>
    </w:lvl>
    <w:lvl w:ilvl="4" w:tplc="E91A5010">
      <w:numFmt w:val="bullet"/>
      <w:lvlText w:val="•"/>
      <w:lvlJc w:val="left"/>
      <w:pPr>
        <w:ind w:left="4076" w:hanging="210"/>
      </w:pPr>
      <w:rPr>
        <w:rFonts w:hint="default"/>
      </w:rPr>
    </w:lvl>
    <w:lvl w:ilvl="5" w:tplc="08C02FDC">
      <w:numFmt w:val="bullet"/>
      <w:lvlText w:val="•"/>
      <w:lvlJc w:val="left"/>
      <w:pPr>
        <w:ind w:left="5000" w:hanging="210"/>
      </w:pPr>
      <w:rPr>
        <w:rFonts w:hint="default"/>
      </w:rPr>
    </w:lvl>
    <w:lvl w:ilvl="6" w:tplc="5FC20BDE">
      <w:numFmt w:val="bullet"/>
      <w:lvlText w:val="•"/>
      <w:lvlJc w:val="left"/>
      <w:pPr>
        <w:ind w:left="5924" w:hanging="210"/>
      </w:pPr>
      <w:rPr>
        <w:rFonts w:hint="default"/>
      </w:rPr>
    </w:lvl>
    <w:lvl w:ilvl="7" w:tplc="94AE4072">
      <w:numFmt w:val="bullet"/>
      <w:lvlText w:val="•"/>
      <w:lvlJc w:val="left"/>
      <w:pPr>
        <w:ind w:left="6848" w:hanging="210"/>
      </w:pPr>
      <w:rPr>
        <w:rFonts w:hint="default"/>
      </w:rPr>
    </w:lvl>
    <w:lvl w:ilvl="8" w:tplc="D4E84712">
      <w:numFmt w:val="bullet"/>
      <w:lvlText w:val="•"/>
      <w:lvlJc w:val="left"/>
      <w:pPr>
        <w:ind w:left="7772" w:hanging="210"/>
      </w:pPr>
      <w:rPr>
        <w:rFonts w:hint="default"/>
      </w:rPr>
    </w:lvl>
  </w:abstractNum>
  <w:abstractNum w:abstractNumId="6"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B4B17"/>
    <w:multiLevelType w:val="hybridMultilevel"/>
    <w:tmpl w:val="E79600AE"/>
    <w:lvl w:ilvl="0" w:tplc="5324DE18">
      <w:start w:val="1"/>
      <w:numFmt w:val="decimal"/>
      <w:lvlText w:val="%1."/>
      <w:lvlJc w:val="left"/>
      <w:pPr>
        <w:ind w:left="900" w:hanging="360"/>
      </w:pPr>
      <w:rPr>
        <w:rFonts w:ascii="Tahoma" w:eastAsia="Tahoma" w:hAnsi="Tahoma" w:cs="Tahoma" w:hint="default"/>
        <w:b w:val="0"/>
        <w:bCs w:val="0"/>
        <w:i w:val="0"/>
        <w:iCs w:val="0"/>
        <w:w w:val="100"/>
        <w:sz w:val="24"/>
        <w:szCs w:val="24"/>
      </w:rPr>
    </w:lvl>
    <w:lvl w:ilvl="1" w:tplc="CF8CEBE0">
      <w:numFmt w:val="bullet"/>
      <w:lvlText w:val="•"/>
      <w:lvlJc w:val="left"/>
      <w:pPr>
        <w:ind w:left="1260" w:hanging="360"/>
      </w:pPr>
      <w:rPr>
        <w:rFonts w:hint="default"/>
      </w:rPr>
    </w:lvl>
    <w:lvl w:ilvl="2" w:tplc="B240CA0C">
      <w:numFmt w:val="bullet"/>
      <w:lvlText w:val="•"/>
      <w:lvlJc w:val="left"/>
      <w:pPr>
        <w:ind w:left="2188" w:hanging="360"/>
      </w:pPr>
      <w:rPr>
        <w:rFonts w:hint="default"/>
      </w:rPr>
    </w:lvl>
    <w:lvl w:ilvl="3" w:tplc="CBAAC59A">
      <w:numFmt w:val="bullet"/>
      <w:lvlText w:val="•"/>
      <w:lvlJc w:val="left"/>
      <w:pPr>
        <w:ind w:left="3117" w:hanging="360"/>
      </w:pPr>
      <w:rPr>
        <w:rFonts w:hint="default"/>
      </w:rPr>
    </w:lvl>
    <w:lvl w:ilvl="4" w:tplc="458EC784">
      <w:numFmt w:val="bullet"/>
      <w:lvlText w:val="•"/>
      <w:lvlJc w:val="left"/>
      <w:pPr>
        <w:ind w:left="4046" w:hanging="360"/>
      </w:pPr>
      <w:rPr>
        <w:rFonts w:hint="default"/>
      </w:rPr>
    </w:lvl>
    <w:lvl w:ilvl="5" w:tplc="CCA22032">
      <w:numFmt w:val="bullet"/>
      <w:lvlText w:val="•"/>
      <w:lvlJc w:val="left"/>
      <w:pPr>
        <w:ind w:left="4975" w:hanging="360"/>
      </w:pPr>
      <w:rPr>
        <w:rFonts w:hint="default"/>
      </w:rPr>
    </w:lvl>
    <w:lvl w:ilvl="6" w:tplc="9FA03D14">
      <w:numFmt w:val="bullet"/>
      <w:lvlText w:val="•"/>
      <w:lvlJc w:val="left"/>
      <w:pPr>
        <w:ind w:left="5904" w:hanging="360"/>
      </w:pPr>
      <w:rPr>
        <w:rFonts w:hint="default"/>
      </w:rPr>
    </w:lvl>
    <w:lvl w:ilvl="7" w:tplc="7B3046EE">
      <w:numFmt w:val="bullet"/>
      <w:lvlText w:val="•"/>
      <w:lvlJc w:val="left"/>
      <w:pPr>
        <w:ind w:left="6833" w:hanging="360"/>
      </w:pPr>
      <w:rPr>
        <w:rFonts w:hint="default"/>
      </w:rPr>
    </w:lvl>
    <w:lvl w:ilvl="8" w:tplc="714621BA">
      <w:numFmt w:val="bullet"/>
      <w:lvlText w:val="•"/>
      <w:lvlJc w:val="left"/>
      <w:pPr>
        <w:ind w:left="7762" w:hanging="360"/>
      </w:pPr>
      <w:rPr>
        <w:rFont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0NDI3NzO0NDAwNjdT0lEKTi0uzszPAykwqwUAzo5ooSwAAAA="/>
  </w:docVars>
  <w:rsids>
    <w:rsidRoot w:val="00D627AC"/>
    <w:rsid w:val="00002202"/>
    <w:rsid w:val="00002B3F"/>
    <w:rsid w:val="00035022"/>
    <w:rsid w:val="000517D5"/>
    <w:rsid w:val="00052C34"/>
    <w:rsid w:val="000776E2"/>
    <w:rsid w:val="000A4C67"/>
    <w:rsid w:val="000D58F6"/>
    <w:rsid w:val="000D7994"/>
    <w:rsid w:val="00110281"/>
    <w:rsid w:val="00242F36"/>
    <w:rsid w:val="00247A80"/>
    <w:rsid w:val="00274621"/>
    <w:rsid w:val="0028199E"/>
    <w:rsid w:val="002F77B2"/>
    <w:rsid w:val="00345FC3"/>
    <w:rsid w:val="00351104"/>
    <w:rsid w:val="003559AF"/>
    <w:rsid w:val="0037083D"/>
    <w:rsid w:val="003A549D"/>
    <w:rsid w:val="00402CDC"/>
    <w:rsid w:val="00407035"/>
    <w:rsid w:val="00456918"/>
    <w:rsid w:val="00465557"/>
    <w:rsid w:val="004944E2"/>
    <w:rsid w:val="004A35B3"/>
    <w:rsid w:val="004A5714"/>
    <w:rsid w:val="004A58C6"/>
    <w:rsid w:val="004B1246"/>
    <w:rsid w:val="00527E17"/>
    <w:rsid w:val="00530100"/>
    <w:rsid w:val="00571776"/>
    <w:rsid w:val="005C790A"/>
    <w:rsid w:val="005D6CB9"/>
    <w:rsid w:val="00630937"/>
    <w:rsid w:val="00640C1B"/>
    <w:rsid w:val="006458BE"/>
    <w:rsid w:val="00652071"/>
    <w:rsid w:val="00657C62"/>
    <w:rsid w:val="00680E30"/>
    <w:rsid w:val="00686350"/>
    <w:rsid w:val="006A4400"/>
    <w:rsid w:val="006C4E2E"/>
    <w:rsid w:val="006C68BB"/>
    <w:rsid w:val="006C6B21"/>
    <w:rsid w:val="006E437F"/>
    <w:rsid w:val="00702863"/>
    <w:rsid w:val="00737329"/>
    <w:rsid w:val="00771921"/>
    <w:rsid w:val="00772997"/>
    <w:rsid w:val="00773290"/>
    <w:rsid w:val="00784E76"/>
    <w:rsid w:val="00785A52"/>
    <w:rsid w:val="007E573F"/>
    <w:rsid w:val="008241BC"/>
    <w:rsid w:val="00857BD7"/>
    <w:rsid w:val="008A3493"/>
    <w:rsid w:val="008B4BA4"/>
    <w:rsid w:val="008D5FB2"/>
    <w:rsid w:val="008E7CC1"/>
    <w:rsid w:val="008F2FA9"/>
    <w:rsid w:val="009335FB"/>
    <w:rsid w:val="0095055F"/>
    <w:rsid w:val="0096459A"/>
    <w:rsid w:val="009971EB"/>
    <w:rsid w:val="009B04C7"/>
    <w:rsid w:val="009B4B90"/>
    <w:rsid w:val="00A211A0"/>
    <w:rsid w:val="00A65D36"/>
    <w:rsid w:val="00A80C33"/>
    <w:rsid w:val="00A80D1F"/>
    <w:rsid w:val="00AB74D3"/>
    <w:rsid w:val="00AD5D17"/>
    <w:rsid w:val="00AE015D"/>
    <w:rsid w:val="00AF531D"/>
    <w:rsid w:val="00B1354A"/>
    <w:rsid w:val="00B324FE"/>
    <w:rsid w:val="00B370A2"/>
    <w:rsid w:val="00B46137"/>
    <w:rsid w:val="00B87802"/>
    <w:rsid w:val="00B926AB"/>
    <w:rsid w:val="00BA3CDF"/>
    <w:rsid w:val="00BB3226"/>
    <w:rsid w:val="00BC2FE8"/>
    <w:rsid w:val="00BD143D"/>
    <w:rsid w:val="00BD37EE"/>
    <w:rsid w:val="00BF5214"/>
    <w:rsid w:val="00C54B58"/>
    <w:rsid w:val="00C6157C"/>
    <w:rsid w:val="00C62123"/>
    <w:rsid w:val="00CB1179"/>
    <w:rsid w:val="00CF50B5"/>
    <w:rsid w:val="00CF592B"/>
    <w:rsid w:val="00D11F4C"/>
    <w:rsid w:val="00D2347A"/>
    <w:rsid w:val="00D627AC"/>
    <w:rsid w:val="00D75ABB"/>
    <w:rsid w:val="00DA05A7"/>
    <w:rsid w:val="00DE5E1F"/>
    <w:rsid w:val="00E31A94"/>
    <w:rsid w:val="00E5631A"/>
    <w:rsid w:val="00E8163C"/>
    <w:rsid w:val="00E81BC5"/>
    <w:rsid w:val="00E82A85"/>
    <w:rsid w:val="00E85CA5"/>
    <w:rsid w:val="00EC02B9"/>
    <w:rsid w:val="00ED64D2"/>
    <w:rsid w:val="00F1140B"/>
    <w:rsid w:val="00F11D13"/>
    <w:rsid w:val="00F517EC"/>
    <w:rsid w:val="00F55069"/>
    <w:rsid w:val="00F55FC5"/>
    <w:rsid w:val="00FA16F1"/>
    <w:rsid w:val="00FA518F"/>
    <w:rsid w:val="00FB5741"/>
    <w:rsid w:val="00FB5BA3"/>
    <w:rsid w:val="00FC5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C4A6"/>
  <w15:chartTrackingRefBased/>
  <w15:docId w15:val="{64539D5B-9898-4939-BB9F-A11917DC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55F"/>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1"/>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226"/>
    <w:pPr>
      <w:spacing w:before="100" w:beforeAutospacing="1" w:after="100" w:afterAutospacing="1" w:line="240" w:lineRule="auto"/>
    </w:pPr>
    <w:rPr>
      <w:rFonts w:ascii="Times New Roman" w:eastAsia="PMingLiU" w:hAnsi="Times New Roman" w:cs="Times New Roman"/>
      <w:sz w:val="24"/>
      <w:szCs w:val="24"/>
    </w:rPr>
  </w:style>
  <w:style w:type="paragraph" w:styleId="BodyText">
    <w:name w:val="Body Text"/>
    <w:basedOn w:val="Normal"/>
    <w:link w:val="BodyTextChar"/>
    <w:uiPriority w:val="1"/>
    <w:qFormat/>
    <w:rsid w:val="00702863"/>
    <w:pPr>
      <w:widowControl w:val="0"/>
      <w:autoSpaceDE w:val="0"/>
      <w:autoSpaceDN w:val="0"/>
      <w:spacing w:after="0" w:line="240" w:lineRule="auto"/>
      <w:ind w:left="820"/>
    </w:pPr>
    <w:rPr>
      <w:rFonts w:ascii="Arial" w:eastAsia="Times New Roman" w:hAnsi="Arial" w:cs="Arial"/>
      <w:sz w:val="20"/>
      <w:szCs w:val="20"/>
    </w:rPr>
  </w:style>
  <w:style w:type="character" w:customStyle="1" w:styleId="BodyTextChar">
    <w:name w:val="Body Text Char"/>
    <w:basedOn w:val="DefaultParagraphFont"/>
    <w:link w:val="BodyText"/>
    <w:uiPriority w:val="1"/>
    <w:rsid w:val="00702863"/>
    <w:rPr>
      <w:rFonts w:ascii="Arial" w:eastAsia="Times New Roman" w:hAnsi="Arial" w:cs="Arial"/>
      <w:sz w:val="20"/>
      <w:szCs w:val="20"/>
    </w:rPr>
  </w:style>
  <w:style w:type="paragraph" w:styleId="Title">
    <w:name w:val="Title"/>
    <w:basedOn w:val="Normal"/>
    <w:link w:val="TitleChar"/>
    <w:uiPriority w:val="10"/>
    <w:qFormat/>
    <w:rsid w:val="00FB5BA3"/>
    <w:pPr>
      <w:widowControl w:val="0"/>
      <w:autoSpaceDE w:val="0"/>
      <w:autoSpaceDN w:val="0"/>
      <w:spacing w:after="0" w:line="240" w:lineRule="auto"/>
      <w:ind w:left="111" w:hanging="1"/>
    </w:pPr>
    <w:rPr>
      <w:rFonts w:ascii="Tahoma" w:eastAsia="Tahoma" w:hAnsi="Tahoma" w:cs="Tahoma"/>
      <w:i/>
      <w:iCs/>
      <w:sz w:val="25"/>
      <w:szCs w:val="25"/>
    </w:rPr>
  </w:style>
  <w:style w:type="character" w:customStyle="1" w:styleId="TitleChar">
    <w:name w:val="Title Char"/>
    <w:basedOn w:val="DefaultParagraphFont"/>
    <w:link w:val="Title"/>
    <w:uiPriority w:val="10"/>
    <w:rsid w:val="00FB5BA3"/>
    <w:rPr>
      <w:rFonts w:ascii="Tahoma" w:eastAsia="Tahoma" w:hAnsi="Tahoma" w:cs="Tahoma"/>
      <w:i/>
      <w:iCs/>
      <w:sz w:val="25"/>
      <w:szCs w:val="25"/>
    </w:rPr>
  </w:style>
  <w:style w:type="paragraph" w:customStyle="1" w:styleId="TableParagraph">
    <w:name w:val="Table Paragraph"/>
    <w:basedOn w:val="Normal"/>
    <w:uiPriority w:val="1"/>
    <w:qFormat/>
    <w:rsid w:val="00FB5BA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B1246"/>
    <w:rPr>
      <w:color w:val="0563C1" w:themeColor="hyperlink"/>
      <w:u w:val="single"/>
    </w:rPr>
  </w:style>
  <w:style w:type="character" w:styleId="UnresolvedMention">
    <w:name w:val="Unresolved Mention"/>
    <w:basedOn w:val="DefaultParagraphFont"/>
    <w:uiPriority w:val="99"/>
    <w:semiHidden/>
    <w:unhideWhenUsed/>
    <w:rsid w:val="004B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1959">
      <w:bodyDiv w:val="1"/>
      <w:marLeft w:val="0"/>
      <w:marRight w:val="0"/>
      <w:marTop w:val="0"/>
      <w:marBottom w:val="0"/>
      <w:divBdr>
        <w:top w:val="none" w:sz="0" w:space="0" w:color="auto"/>
        <w:left w:val="none" w:sz="0" w:space="0" w:color="auto"/>
        <w:bottom w:val="none" w:sz="0" w:space="0" w:color="auto"/>
        <w:right w:val="none" w:sz="0" w:space="0" w:color="auto"/>
      </w:divBdr>
    </w:div>
    <w:div w:id="403144449">
      <w:bodyDiv w:val="1"/>
      <w:marLeft w:val="0"/>
      <w:marRight w:val="0"/>
      <w:marTop w:val="0"/>
      <w:marBottom w:val="0"/>
      <w:divBdr>
        <w:top w:val="none" w:sz="0" w:space="0" w:color="auto"/>
        <w:left w:val="none" w:sz="0" w:space="0" w:color="auto"/>
        <w:bottom w:val="none" w:sz="0" w:space="0" w:color="auto"/>
        <w:right w:val="none" w:sz="0" w:space="0" w:color="auto"/>
      </w:divBdr>
    </w:div>
    <w:div w:id="4200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48563f-ed2b-4e25-b7a5-1c76bbdaca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33DBF515A2AD4789EB93ACDE29D1EE" ma:contentTypeVersion="11" ma:contentTypeDescription="Create a new document." ma:contentTypeScope="" ma:versionID="3103787c9cca6ea55372cd61f7e1389c">
  <xsd:schema xmlns:xsd="http://www.w3.org/2001/XMLSchema" xmlns:xs="http://www.w3.org/2001/XMLSchema" xmlns:p="http://schemas.microsoft.com/office/2006/metadata/properties" xmlns:ns3="4d0df6f0-d8cf-404c-9e63-72498b6fe69a" xmlns:ns4="3448563f-ed2b-4e25-b7a5-1c76bbdaca17" targetNamespace="http://schemas.microsoft.com/office/2006/metadata/properties" ma:root="true" ma:fieldsID="ee831819a3bfbc30a786c25a9551295c" ns3:_="" ns4:_="">
    <xsd:import namespace="4d0df6f0-d8cf-404c-9e63-72498b6fe69a"/>
    <xsd:import namespace="3448563f-ed2b-4e25-b7a5-1c76bbdaca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df6f0-d8cf-404c-9e63-72498b6fe6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8563f-ed2b-4e25-b7a5-1c76bbdaca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98D5E-44AD-42AE-AD07-F08C60BF0709}">
  <ds:schemaRefs>
    <ds:schemaRef ds:uri="http://schemas.microsoft.com/sharepoint/v3/contenttype/forms"/>
  </ds:schemaRefs>
</ds:datastoreItem>
</file>

<file path=customXml/itemProps2.xml><?xml version="1.0" encoding="utf-8"?>
<ds:datastoreItem xmlns:ds="http://schemas.openxmlformats.org/officeDocument/2006/customXml" ds:itemID="{9E81DE3B-5944-4350-9A84-F5200AA87E85}">
  <ds:schemaRefs>
    <ds:schemaRef ds:uri="http://schemas.microsoft.com/office/2006/metadata/properties"/>
    <ds:schemaRef ds:uri="http://schemas.microsoft.com/office/infopath/2007/PartnerControls"/>
    <ds:schemaRef ds:uri="3448563f-ed2b-4e25-b7a5-1c76bbdaca17"/>
  </ds:schemaRefs>
</ds:datastoreItem>
</file>

<file path=customXml/itemProps3.xml><?xml version="1.0" encoding="utf-8"?>
<ds:datastoreItem xmlns:ds="http://schemas.openxmlformats.org/officeDocument/2006/customXml" ds:itemID="{86DEA2D9-D046-4E6C-A652-AAF3B2F1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df6f0-d8cf-404c-9e63-72498b6fe69a"/>
    <ds:schemaRef ds:uri="3448563f-ed2b-4e25-b7a5-1c76bbdac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Kathy Sward</cp:lastModifiedBy>
  <cp:revision>9</cp:revision>
  <dcterms:created xsi:type="dcterms:W3CDTF">2023-02-08T17:17:00Z</dcterms:created>
  <dcterms:modified xsi:type="dcterms:W3CDTF">2023-03-29T15:35:00Z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0x0101002533DBF515A2AD4789EB93ACDE29D1EE</vt:lpwstr>
  </property>
</Properties>
</file>